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2"/>
        <w:gridCol w:w="18"/>
        <w:gridCol w:w="2247"/>
        <w:gridCol w:w="81"/>
        <w:gridCol w:w="13260"/>
        <w:gridCol w:w="35"/>
        <w:gridCol w:w="16"/>
      </w:tblGrid>
      <w:tr w:rsidR="00AC1026" w:rsidRPr="0099747E" w:rsidTr="00AC1026">
        <w:trPr>
          <w:trHeight w:val="593"/>
        </w:trPr>
        <w:tc>
          <w:tcPr>
            <w:tcW w:w="16" w:type="dxa"/>
          </w:tcPr>
          <w:p w:rsidR="00E752A9" w:rsidRPr="0099747E" w:rsidRDefault="00E752A9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" w:type="dxa"/>
          </w:tcPr>
          <w:p w:rsidR="00E752A9" w:rsidRPr="0099747E" w:rsidRDefault="00E752A9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" w:type="dxa"/>
          </w:tcPr>
          <w:p w:rsidR="00E752A9" w:rsidRPr="0099747E" w:rsidRDefault="00E752A9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88"/>
            </w:tblGrid>
            <w:tr w:rsidR="00E752A9" w:rsidRPr="0099747E">
              <w:trPr>
                <w:trHeight w:hRule="exact" w:val="515"/>
              </w:trPr>
              <w:tc>
                <w:tcPr>
                  <w:tcW w:w="155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752A9" w:rsidRPr="0099747E" w:rsidRDefault="00AC102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747E">
                    <w:rPr>
                      <w:rFonts w:ascii="Arial" w:eastAsia="Arial" w:hAnsi="Arial" w:cs="Arial"/>
                      <w:b/>
                      <w:color w:val="FFFFFF"/>
                      <w:sz w:val="18"/>
                      <w:szCs w:val="18"/>
                    </w:rPr>
                    <w:t>POPIS UDRUGA KOJIMA SU ODOBRENA FINANCIJSKA SREDSTVA</w:t>
                  </w:r>
                </w:p>
              </w:tc>
            </w:tr>
          </w:tbl>
          <w:p w:rsidR="00E752A9" w:rsidRPr="0099747E" w:rsidRDefault="00E752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" w:type="dxa"/>
          </w:tcPr>
          <w:p w:rsidR="00E752A9" w:rsidRPr="0099747E" w:rsidRDefault="00E752A9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" w:type="dxa"/>
          </w:tcPr>
          <w:p w:rsidR="00E752A9" w:rsidRPr="0099747E" w:rsidRDefault="00E752A9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2A9" w:rsidRPr="0099747E">
        <w:trPr>
          <w:trHeight w:val="180"/>
        </w:trPr>
        <w:tc>
          <w:tcPr>
            <w:tcW w:w="16" w:type="dxa"/>
          </w:tcPr>
          <w:p w:rsidR="00E752A9" w:rsidRPr="0099747E" w:rsidRDefault="00E752A9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" w:type="dxa"/>
          </w:tcPr>
          <w:p w:rsidR="00E752A9" w:rsidRPr="0099747E" w:rsidRDefault="00E752A9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" w:type="dxa"/>
          </w:tcPr>
          <w:p w:rsidR="00E752A9" w:rsidRPr="0099747E" w:rsidRDefault="00E752A9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7" w:type="dxa"/>
          </w:tcPr>
          <w:p w:rsidR="00E752A9" w:rsidRPr="0099747E" w:rsidRDefault="00E752A9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" w:type="dxa"/>
          </w:tcPr>
          <w:p w:rsidR="00E752A9" w:rsidRPr="0099747E" w:rsidRDefault="00E752A9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60" w:type="dxa"/>
          </w:tcPr>
          <w:p w:rsidR="00E752A9" w:rsidRPr="0099747E" w:rsidRDefault="00E752A9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" w:type="dxa"/>
          </w:tcPr>
          <w:p w:rsidR="00E752A9" w:rsidRPr="0099747E" w:rsidRDefault="00E752A9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" w:type="dxa"/>
          </w:tcPr>
          <w:p w:rsidR="00E752A9" w:rsidRPr="0099747E" w:rsidRDefault="00E752A9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2A9" w:rsidRPr="0099747E">
        <w:trPr>
          <w:trHeight w:val="340"/>
        </w:trPr>
        <w:tc>
          <w:tcPr>
            <w:tcW w:w="16" w:type="dxa"/>
          </w:tcPr>
          <w:p w:rsidR="00E752A9" w:rsidRPr="0099747E" w:rsidRDefault="00E752A9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" w:type="dxa"/>
          </w:tcPr>
          <w:p w:rsidR="00E752A9" w:rsidRPr="0099747E" w:rsidRDefault="00E752A9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" w:type="dxa"/>
          </w:tcPr>
          <w:p w:rsidR="00E752A9" w:rsidRPr="0099747E" w:rsidRDefault="00E752A9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7"/>
            </w:tblGrid>
            <w:tr w:rsidR="00E752A9" w:rsidRPr="0099747E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52A9" w:rsidRPr="0099747E" w:rsidRDefault="00AC102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747E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Godina natječaja:</w:t>
                  </w:r>
                </w:p>
              </w:tc>
            </w:tr>
          </w:tbl>
          <w:p w:rsidR="00E752A9" w:rsidRPr="0099747E" w:rsidRDefault="00E752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" w:type="dxa"/>
          </w:tcPr>
          <w:p w:rsidR="00E752A9" w:rsidRPr="0099747E" w:rsidRDefault="00E752A9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6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60"/>
            </w:tblGrid>
            <w:tr w:rsidR="00E752A9" w:rsidRPr="0099747E">
              <w:trPr>
                <w:trHeight w:val="262"/>
              </w:trPr>
              <w:tc>
                <w:tcPr>
                  <w:tcW w:w="13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52A9" w:rsidRPr="0099747E" w:rsidRDefault="00AC102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747E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2022.</w:t>
                  </w:r>
                </w:p>
              </w:tc>
            </w:tr>
          </w:tbl>
          <w:p w:rsidR="00E752A9" w:rsidRPr="0099747E" w:rsidRDefault="00E752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" w:type="dxa"/>
          </w:tcPr>
          <w:p w:rsidR="00E752A9" w:rsidRPr="0099747E" w:rsidRDefault="00E752A9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" w:type="dxa"/>
          </w:tcPr>
          <w:p w:rsidR="00E752A9" w:rsidRPr="0099747E" w:rsidRDefault="00E752A9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2A9" w:rsidRPr="0099747E">
        <w:trPr>
          <w:trHeight w:val="40"/>
        </w:trPr>
        <w:tc>
          <w:tcPr>
            <w:tcW w:w="16" w:type="dxa"/>
          </w:tcPr>
          <w:p w:rsidR="00E752A9" w:rsidRPr="0099747E" w:rsidRDefault="00E752A9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" w:type="dxa"/>
          </w:tcPr>
          <w:p w:rsidR="00E752A9" w:rsidRPr="0099747E" w:rsidRDefault="00E752A9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" w:type="dxa"/>
          </w:tcPr>
          <w:p w:rsidR="00E752A9" w:rsidRPr="0099747E" w:rsidRDefault="00E752A9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7" w:type="dxa"/>
          </w:tcPr>
          <w:p w:rsidR="00E752A9" w:rsidRPr="0099747E" w:rsidRDefault="00E752A9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" w:type="dxa"/>
          </w:tcPr>
          <w:p w:rsidR="00E752A9" w:rsidRPr="0099747E" w:rsidRDefault="00E752A9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60" w:type="dxa"/>
          </w:tcPr>
          <w:p w:rsidR="00E752A9" w:rsidRPr="0099747E" w:rsidRDefault="00E752A9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" w:type="dxa"/>
          </w:tcPr>
          <w:p w:rsidR="00E752A9" w:rsidRPr="0099747E" w:rsidRDefault="00E752A9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" w:type="dxa"/>
          </w:tcPr>
          <w:p w:rsidR="00E752A9" w:rsidRPr="0099747E" w:rsidRDefault="00E752A9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2A9" w:rsidRPr="0099747E">
        <w:trPr>
          <w:trHeight w:val="340"/>
        </w:trPr>
        <w:tc>
          <w:tcPr>
            <w:tcW w:w="16" w:type="dxa"/>
          </w:tcPr>
          <w:p w:rsidR="00E752A9" w:rsidRPr="0099747E" w:rsidRDefault="00E752A9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" w:type="dxa"/>
          </w:tcPr>
          <w:p w:rsidR="00E752A9" w:rsidRPr="0099747E" w:rsidRDefault="00E752A9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" w:type="dxa"/>
          </w:tcPr>
          <w:p w:rsidR="00E752A9" w:rsidRPr="0099747E" w:rsidRDefault="00E752A9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7"/>
            </w:tblGrid>
            <w:tr w:rsidR="00E752A9" w:rsidRPr="0099747E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52A9" w:rsidRPr="0099747E" w:rsidRDefault="00AC102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747E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Gradski ured:</w:t>
                  </w:r>
                </w:p>
              </w:tc>
            </w:tr>
          </w:tbl>
          <w:p w:rsidR="00E752A9" w:rsidRPr="0099747E" w:rsidRDefault="00E752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" w:type="dxa"/>
          </w:tcPr>
          <w:p w:rsidR="00E752A9" w:rsidRPr="0099747E" w:rsidRDefault="00E752A9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6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60"/>
            </w:tblGrid>
            <w:tr w:rsidR="00E752A9" w:rsidRPr="0099747E">
              <w:trPr>
                <w:trHeight w:val="262"/>
              </w:trPr>
              <w:tc>
                <w:tcPr>
                  <w:tcW w:w="13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52A9" w:rsidRPr="0099747E" w:rsidRDefault="00AC102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747E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GRADSKI URED ZA SOCIJALNU ZAŠTITU, ZDRAVSTVO, BRANITELJE I OSOBE S INVALIDITETOM</w:t>
                  </w:r>
                </w:p>
              </w:tc>
            </w:tr>
          </w:tbl>
          <w:p w:rsidR="00E752A9" w:rsidRPr="0099747E" w:rsidRDefault="00E752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" w:type="dxa"/>
          </w:tcPr>
          <w:p w:rsidR="00E752A9" w:rsidRPr="0099747E" w:rsidRDefault="00E752A9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" w:type="dxa"/>
          </w:tcPr>
          <w:p w:rsidR="00E752A9" w:rsidRPr="0099747E" w:rsidRDefault="00E752A9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2A9" w:rsidRPr="0099747E">
        <w:trPr>
          <w:trHeight w:val="59"/>
        </w:trPr>
        <w:tc>
          <w:tcPr>
            <w:tcW w:w="16" w:type="dxa"/>
          </w:tcPr>
          <w:p w:rsidR="00E752A9" w:rsidRPr="0099747E" w:rsidRDefault="00E752A9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" w:type="dxa"/>
          </w:tcPr>
          <w:p w:rsidR="00E752A9" w:rsidRPr="0099747E" w:rsidRDefault="00E752A9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" w:type="dxa"/>
          </w:tcPr>
          <w:p w:rsidR="00E752A9" w:rsidRPr="0099747E" w:rsidRDefault="00E752A9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7" w:type="dxa"/>
          </w:tcPr>
          <w:p w:rsidR="00E752A9" w:rsidRPr="0099747E" w:rsidRDefault="00E752A9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" w:type="dxa"/>
          </w:tcPr>
          <w:p w:rsidR="00E752A9" w:rsidRPr="0099747E" w:rsidRDefault="00E752A9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60" w:type="dxa"/>
          </w:tcPr>
          <w:p w:rsidR="00E752A9" w:rsidRPr="0099747E" w:rsidRDefault="00E752A9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" w:type="dxa"/>
          </w:tcPr>
          <w:p w:rsidR="00E752A9" w:rsidRPr="0099747E" w:rsidRDefault="00E752A9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" w:type="dxa"/>
          </w:tcPr>
          <w:p w:rsidR="00E752A9" w:rsidRPr="0099747E" w:rsidRDefault="00E752A9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2A9" w:rsidRPr="0099747E">
        <w:trPr>
          <w:trHeight w:val="340"/>
        </w:trPr>
        <w:tc>
          <w:tcPr>
            <w:tcW w:w="16" w:type="dxa"/>
          </w:tcPr>
          <w:p w:rsidR="00E752A9" w:rsidRPr="0099747E" w:rsidRDefault="00E752A9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" w:type="dxa"/>
          </w:tcPr>
          <w:p w:rsidR="00E752A9" w:rsidRPr="0099747E" w:rsidRDefault="00E752A9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" w:type="dxa"/>
          </w:tcPr>
          <w:p w:rsidR="00E752A9" w:rsidRPr="0099747E" w:rsidRDefault="00E752A9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7"/>
            </w:tblGrid>
            <w:tr w:rsidR="00E752A9" w:rsidRPr="0099747E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52A9" w:rsidRPr="0099747E" w:rsidRDefault="00AC102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747E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Područje natječaja:</w:t>
                  </w:r>
                </w:p>
              </w:tc>
            </w:tr>
          </w:tbl>
          <w:p w:rsidR="00E752A9" w:rsidRPr="0099747E" w:rsidRDefault="00E752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" w:type="dxa"/>
          </w:tcPr>
          <w:p w:rsidR="00E752A9" w:rsidRPr="0099747E" w:rsidRDefault="00E752A9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6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60"/>
            </w:tblGrid>
            <w:tr w:rsidR="00E752A9" w:rsidRPr="0099747E">
              <w:trPr>
                <w:trHeight w:val="262"/>
              </w:trPr>
              <w:tc>
                <w:tcPr>
                  <w:tcW w:w="13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52A9" w:rsidRPr="0099747E" w:rsidRDefault="00AC1026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99747E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Pružanje socijalne usluge privremenog smještaja</w:t>
                  </w:r>
                </w:p>
                <w:p w:rsidR="00AC1026" w:rsidRPr="0099747E" w:rsidRDefault="00AC1026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  <w:p w:rsidR="00AC1026" w:rsidRPr="0099747E" w:rsidRDefault="00AC1026" w:rsidP="00AC102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747E">
                    <w:rPr>
                      <w:rFonts w:ascii="Arial" w:hAnsi="Arial" w:cs="Arial"/>
                      <w:sz w:val="18"/>
                      <w:szCs w:val="18"/>
                    </w:rPr>
                    <w:t>Ovaj popis je objavljen na web stranici Grada Zagreba dana 16. rujna 2022.</w:t>
                  </w:r>
                </w:p>
                <w:p w:rsidR="00AC1026" w:rsidRPr="0099747E" w:rsidRDefault="00AC1026" w:rsidP="0099747E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747E">
                    <w:rPr>
                      <w:rFonts w:ascii="Arial" w:hAnsi="Arial" w:cs="Arial"/>
                      <w:sz w:val="18"/>
                      <w:szCs w:val="18"/>
                    </w:rPr>
                    <w:t xml:space="preserve">Rok za podnošenje prigovora na popis je osam dana od objave zaključno s 26. </w:t>
                  </w:r>
                  <w:r w:rsidR="0099747E" w:rsidRPr="0099747E">
                    <w:rPr>
                      <w:rFonts w:ascii="Arial" w:hAnsi="Arial" w:cs="Arial"/>
                      <w:sz w:val="18"/>
                      <w:szCs w:val="18"/>
                    </w:rPr>
                    <w:t>rujna</w:t>
                  </w:r>
                  <w:r w:rsidRPr="0099747E">
                    <w:rPr>
                      <w:rFonts w:ascii="Arial" w:hAnsi="Arial" w:cs="Arial"/>
                      <w:sz w:val="18"/>
                      <w:szCs w:val="18"/>
                    </w:rPr>
                    <w:t xml:space="preserve"> 2022. Prigovor se podnosi gradonačelniku Grada Zagreba, u pisanom obliku, putem Gradskog ureda socijalnu zaštitu, zdravstvo, branitelje i osobe s invaliditetom, Trg Stjepana Radića 1, 10000 Zagreb.</w:t>
                  </w:r>
                </w:p>
              </w:tc>
            </w:tr>
          </w:tbl>
          <w:p w:rsidR="00E752A9" w:rsidRPr="0099747E" w:rsidRDefault="00E752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" w:type="dxa"/>
          </w:tcPr>
          <w:p w:rsidR="00E752A9" w:rsidRPr="0099747E" w:rsidRDefault="00E752A9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" w:type="dxa"/>
          </w:tcPr>
          <w:p w:rsidR="00E752A9" w:rsidRPr="0099747E" w:rsidRDefault="00E752A9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1026" w:rsidRPr="0099747E" w:rsidTr="00AC1026">
        <w:trPr>
          <w:trHeight w:val="340"/>
        </w:trPr>
        <w:tc>
          <w:tcPr>
            <w:tcW w:w="16" w:type="dxa"/>
          </w:tcPr>
          <w:p w:rsidR="00E752A9" w:rsidRPr="0099747E" w:rsidRDefault="00E752A9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" w:type="dxa"/>
            <w:gridSpan w:val="6"/>
          </w:tcPr>
          <w:p w:rsidR="00E752A9" w:rsidRPr="0099747E" w:rsidRDefault="00E752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" w:type="dxa"/>
          </w:tcPr>
          <w:p w:rsidR="00E752A9" w:rsidRPr="0099747E" w:rsidRDefault="00E752A9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2A9" w:rsidRPr="0099747E">
        <w:trPr>
          <w:trHeight w:val="195"/>
        </w:trPr>
        <w:tc>
          <w:tcPr>
            <w:tcW w:w="16" w:type="dxa"/>
          </w:tcPr>
          <w:p w:rsidR="00E752A9" w:rsidRPr="0099747E" w:rsidRDefault="00E752A9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" w:type="dxa"/>
          </w:tcPr>
          <w:p w:rsidR="00E752A9" w:rsidRPr="0099747E" w:rsidRDefault="00E752A9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" w:type="dxa"/>
          </w:tcPr>
          <w:p w:rsidR="00E752A9" w:rsidRPr="0099747E" w:rsidRDefault="00E752A9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7" w:type="dxa"/>
          </w:tcPr>
          <w:p w:rsidR="00E752A9" w:rsidRPr="0099747E" w:rsidRDefault="00E752A9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" w:type="dxa"/>
          </w:tcPr>
          <w:p w:rsidR="00E752A9" w:rsidRPr="0099747E" w:rsidRDefault="00E752A9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60" w:type="dxa"/>
          </w:tcPr>
          <w:p w:rsidR="00E752A9" w:rsidRPr="0099747E" w:rsidRDefault="00E752A9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" w:type="dxa"/>
          </w:tcPr>
          <w:p w:rsidR="00E752A9" w:rsidRPr="0099747E" w:rsidRDefault="00E752A9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" w:type="dxa"/>
          </w:tcPr>
          <w:p w:rsidR="00E752A9" w:rsidRPr="0099747E" w:rsidRDefault="00E752A9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1026" w:rsidRPr="0099747E" w:rsidTr="00AC1026">
        <w:tc>
          <w:tcPr>
            <w:tcW w:w="16" w:type="dxa"/>
          </w:tcPr>
          <w:p w:rsidR="00E752A9" w:rsidRPr="0099747E" w:rsidRDefault="00E752A9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" w:type="dxa"/>
          </w:tcPr>
          <w:p w:rsidR="00E752A9" w:rsidRPr="0099747E" w:rsidRDefault="00E752A9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"/>
              <w:gridCol w:w="1834"/>
              <w:gridCol w:w="4557"/>
              <w:gridCol w:w="1017"/>
              <w:gridCol w:w="1257"/>
              <w:gridCol w:w="3714"/>
              <w:gridCol w:w="2620"/>
            </w:tblGrid>
            <w:tr w:rsidR="00E752A9" w:rsidRPr="0099747E" w:rsidTr="0099747E">
              <w:trPr>
                <w:trHeight w:val="1118"/>
              </w:trPr>
              <w:tc>
                <w:tcPr>
                  <w:tcW w:w="598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752A9" w:rsidRPr="0099747E" w:rsidRDefault="00AC102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747E">
                    <w:rPr>
                      <w:rFonts w:ascii="Arial" w:eastAsia="Arial" w:hAnsi="Arial" w:cs="Arial"/>
                      <w:b/>
                      <w:color w:val="FFFFFF"/>
                      <w:sz w:val="18"/>
                      <w:szCs w:val="18"/>
                    </w:rPr>
                    <w:t>Redni broj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752A9" w:rsidRPr="0099747E" w:rsidRDefault="00AC102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747E">
                    <w:rPr>
                      <w:rFonts w:ascii="Arial" w:eastAsia="Arial" w:hAnsi="Arial" w:cs="Arial"/>
                      <w:b/>
                      <w:color w:val="FFFFFF"/>
                      <w:sz w:val="18"/>
                      <w:szCs w:val="18"/>
                    </w:rPr>
                    <w:t>Naziv podnositelja</w:t>
                  </w:r>
                </w:p>
              </w:tc>
              <w:tc>
                <w:tcPr>
                  <w:tcW w:w="455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752A9" w:rsidRPr="0099747E" w:rsidRDefault="00AC102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747E">
                    <w:rPr>
                      <w:rFonts w:ascii="Arial" w:eastAsia="Arial" w:hAnsi="Arial" w:cs="Arial"/>
                      <w:b/>
                      <w:color w:val="FFFFFF"/>
                      <w:sz w:val="18"/>
                      <w:szCs w:val="18"/>
                    </w:rPr>
                    <w:t>Naziv programa ili projekta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752A9" w:rsidRPr="0099747E" w:rsidRDefault="00AC102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747E">
                    <w:rPr>
                      <w:rFonts w:ascii="Arial" w:eastAsia="Arial" w:hAnsi="Arial" w:cs="Arial"/>
                      <w:b/>
                      <w:color w:val="FFFFFF"/>
                      <w:sz w:val="18"/>
                      <w:szCs w:val="18"/>
                    </w:rPr>
                    <w:t>Ukupno ostvareni broj bodova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752A9" w:rsidRPr="0099747E" w:rsidRDefault="00AC102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747E">
                    <w:rPr>
                      <w:rFonts w:ascii="Arial" w:eastAsia="Arial" w:hAnsi="Arial" w:cs="Arial"/>
                      <w:b/>
                      <w:color w:val="FFFFFF"/>
                      <w:sz w:val="18"/>
                      <w:szCs w:val="18"/>
                    </w:rPr>
                    <w:t>Odobrena sredstva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752A9" w:rsidRPr="0099747E" w:rsidRDefault="004E0A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color w:val="FFFFFF"/>
                      <w:sz w:val="18"/>
                      <w:szCs w:val="18"/>
                    </w:rPr>
                    <w:t xml:space="preserve">Obrazloženje ocjene programa ili </w:t>
                  </w:r>
                  <w:bookmarkStart w:id="0" w:name="_GoBack"/>
                  <w:bookmarkEnd w:id="0"/>
                  <w:r w:rsidR="00AC1026" w:rsidRPr="0099747E">
                    <w:rPr>
                      <w:rFonts w:ascii="Arial" w:eastAsia="Arial" w:hAnsi="Arial" w:cs="Arial"/>
                      <w:b/>
                      <w:color w:val="FFFFFF"/>
                      <w:sz w:val="18"/>
                      <w:szCs w:val="18"/>
                    </w:rPr>
                    <w:t>projekta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752A9" w:rsidRPr="0099747E" w:rsidRDefault="00AC102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747E">
                    <w:rPr>
                      <w:rFonts w:ascii="Arial" w:eastAsia="Arial" w:hAnsi="Arial" w:cs="Arial"/>
                      <w:b/>
                      <w:color w:val="FFFFFF"/>
                      <w:sz w:val="18"/>
                      <w:szCs w:val="18"/>
                    </w:rPr>
                    <w:t>Način plaćanja</w:t>
                  </w:r>
                </w:p>
              </w:tc>
            </w:tr>
            <w:tr w:rsidR="00E752A9" w:rsidRPr="0099747E" w:rsidTr="0099747E">
              <w:trPr>
                <w:trHeight w:val="262"/>
              </w:trPr>
              <w:tc>
                <w:tcPr>
                  <w:tcW w:w="5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752A9" w:rsidRPr="0099747E" w:rsidRDefault="00AC102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747E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752A9" w:rsidRPr="0099747E" w:rsidRDefault="00AC102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747E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Caritas Zagrebačke nadbiskupije</w:t>
                  </w:r>
                </w:p>
              </w:tc>
              <w:tc>
                <w:tcPr>
                  <w:tcW w:w="45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752A9" w:rsidRPr="0099747E" w:rsidRDefault="00AC102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747E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Skrb za beskućnike 2022-2024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752A9" w:rsidRPr="0099747E" w:rsidRDefault="00AC102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747E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133,43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752A9" w:rsidRPr="0099747E" w:rsidRDefault="00AC1026" w:rsidP="00AC1026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747E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 xml:space="preserve">430.000,00 kn 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752A9" w:rsidRPr="0099747E" w:rsidRDefault="00AC102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747E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</w:t>
                  </w:r>
                  <w:r w:rsidR="00350A8F" w:rsidRPr="0099747E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anja udruga iz područja pružanja</w:t>
                  </w:r>
                  <w:r w:rsidRPr="0099747E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 xml:space="preserve"> socijalne usluge privremenog smještaja 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752A9" w:rsidRPr="0099747E" w:rsidRDefault="00AC102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747E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E752A9" w:rsidRPr="0099747E" w:rsidTr="0099747E">
              <w:trPr>
                <w:trHeight w:val="262"/>
              </w:trPr>
              <w:tc>
                <w:tcPr>
                  <w:tcW w:w="5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752A9" w:rsidRPr="0099747E" w:rsidRDefault="00AC102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747E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752A9" w:rsidRPr="0099747E" w:rsidRDefault="00AC102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747E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Autonomna ženska kuća Zagreb- žene protiv nasilja nad ženama </w:t>
                  </w:r>
                </w:p>
              </w:tc>
              <w:tc>
                <w:tcPr>
                  <w:tcW w:w="45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752A9" w:rsidRPr="0099747E" w:rsidRDefault="00AC102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747E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Pružanje podrške ženama i djeci žrtvama rodno uvjetovanog nasilja u Skloništu i Savjetovalištu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752A9" w:rsidRPr="0099747E" w:rsidRDefault="00AC102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747E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130,71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752A9" w:rsidRPr="0099747E" w:rsidRDefault="00AC1026" w:rsidP="00AC1026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747E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 xml:space="preserve">660.000,00 kn  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752A9" w:rsidRPr="0099747E" w:rsidRDefault="00AC102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747E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</w:t>
                  </w:r>
                  <w:r w:rsidR="00350A8F" w:rsidRPr="0099747E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anja udruga iz područja pružanja</w:t>
                  </w:r>
                  <w:r w:rsidRPr="0099747E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 xml:space="preserve"> socijalne usluge privremenog smještaja 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752A9" w:rsidRPr="0099747E" w:rsidRDefault="00AC102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747E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E752A9" w:rsidRPr="0099747E" w:rsidTr="0099747E">
              <w:trPr>
                <w:trHeight w:val="262"/>
              </w:trPr>
              <w:tc>
                <w:tcPr>
                  <w:tcW w:w="5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752A9" w:rsidRPr="0099747E" w:rsidRDefault="00AC102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747E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752A9" w:rsidRPr="0099747E" w:rsidRDefault="00AC102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747E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DOM NADE - udruga za podršku beskućnicima i ostalim socijalno ugroženim skupinama</w:t>
                  </w:r>
                </w:p>
              </w:tc>
              <w:tc>
                <w:tcPr>
                  <w:tcW w:w="45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752A9" w:rsidRPr="0099747E" w:rsidRDefault="00AC102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747E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Poludnevni boravak za beskućnike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752A9" w:rsidRPr="0099747E" w:rsidRDefault="00AC102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747E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127,00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752A9" w:rsidRPr="0099747E" w:rsidRDefault="00AC1026" w:rsidP="00AC1026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747E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 xml:space="preserve">190.000,00 kn 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752A9" w:rsidRPr="0099747E" w:rsidRDefault="00AC102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747E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</w:t>
                  </w:r>
                  <w:r w:rsidR="00350A8F" w:rsidRPr="0099747E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anja udruga iz područja pružanja</w:t>
                  </w:r>
                  <w:r w:rsidRPr="0099747E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 xml:space="preserve"> socijalne usluge privremenog smještaja 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752A9" w:rsidRPr="0099747E" w:rsidRDefault="00AC102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747E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E752A9" w:rsidRPr="0099747E" w:rsidTr="0099747E">
              <w:trPr>
                <w:trHeight w:val="262"/>
              </w:trPr>
              <w:tc>
                <w:tcPr>
                  <w:tcW w:w="5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752A9" w:rsidRPr="0099747E" w:rsidRDefault="00AC102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747E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752A9" w:rsidRPr="0099747E" w:rsidRDefault="00AC102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747E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Hrvatski Crveni križ-Gradsko društvo Crvenog križa Zagreb</w:t>
                  </w:r>
                </w:p>
              </w:tc>
              <w:tc>
                <w:tcPr>
                  <w:tcW w:w="45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752A9" w:rsidRPr="0099747E" w:rsidRDefault="00AC102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747E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Socijalni rad i pomoć pri socijalnom uključivanju korisnika Prihvatilišta za beskućnike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752A9" w:rsidRPr="0099747E" w:rsidRDefault="00AC102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747E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123,57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752A9" w:rsidRPr="0099747E" w:rsidRDefault="00AC1026" w:rsidP="00AC1026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747E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 xml:space="preserve">960.000,00 kn 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752A9" w:rsidRPr="0099747E" w:rsidRDefault="00AC102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747E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</w:t>
                  </w:r>
                  <w:r w:rsidR="00350A8F" w:rsidRPr="0099747E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inanciranja udruga iz područja p</w:t>
                  </w:r>
                  <w:r w:rsidRPr="0099747E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ruža</w:t>
                  </w:r>
                  <w:r w:rsidR="00350A8F" w:rsidRPr="0099747E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nja</w:t>
                  </w:r>
                  <w:r w:rsidRPr="0099747E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 xml:space="preserve"> socijalne usluge privremenog smještaja 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752A9" w:rsidRPr="0099747E" w:rsidRDefault="00AC102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747E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E752A9" w:rsidRPr="0099747E" w:rsidTr="0099747E">
              <w:trPr>
                <w:trHeight w:val="262"/>
              </w:trPr>
              <w:tc>
                <w:tcPr>
                  <w:tcW w:w="5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752A9" w:rsidRPr="0099747E" w:rsidRDefault="00AC102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747E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752A9" w:rsidRPr="0099747E" w:rsidRDefault="00AC102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747E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Hrvatski Crveni križ-</w:t>
                  </w:r>
                  <w:r w:rsidRPr="0099747E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lastRenderedPageBreak/>
                    <w:t>Gradsko društvo Crvenog križa Zagreb</w:t>
                  </w:r>
                </w:p>
              </w:tc>
              <w:tc>
                <w:tcPr>
                  <w:tcW w:w="45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752A9" w:rsidRPr="0099747E" w:rsidRDefault="00AC102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747E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lastRenderedPageBreak/>
                    <w:t>Stanovanje i prehrana korisnika Prihvatilišta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752A9" w:rsidRPr="0099747E" w:rsidRDefault="00AC102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747E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118,00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752A9" w:rsidRPr="0099747E" w:rsidRDefault="00AC1026" w:rsidP="00AC1026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747E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990.000,00 kn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752A9" w:rsidRPr="0099747E" w:rsidRDefault="00AC102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747E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 xml:space="preserve">Ocijenjeno prema kriterijima Javnog natječaja </w:t>
                  </w:r>
                  <w:r w:rsidRPr="0099747E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lastRenderedPageBreak/>
                    <w:t>i načinu bodovanja sukladno Programu f</w:t>
                  </w:r>
                  <w:r w:rsidR="00350A8F" w:rsidRPr="0099747E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inanciranja udruga iz područja pružanja</w:t>
                  </w:r>
                  <w:r w:rsidRPr="0099747E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 xml:space="preserve"> socijalne usluge privremenog smještaja 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752A9" w:rsidRPr="0099747E" w:rsidRDefault="00AC102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747E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lastRenderedPageBreak/>
                    <w:t>sukladno ugovoru o financiranju</w:t>
                  </w:r>
                </w:p>
              </w:tc>
            </w:tr>
            <w:tr w:rsidR="00E752A9" w:rsidRPr="0099747E" w:rsidTr="0099747E">
              <w:trPr>
                <w:trHeight w:val="262"/>
              </w:trPr>
              <w:tc>
                <w:tcPr>
                  <w:tcW w:w="5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752A9" w:rsidRPr="0099747E" w:rsidRDefault="00AC102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747E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6.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752A9" w:rsidRPr="0099747E" w:rsidRDefault="00AC102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747E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Udruga PET PLUS</w:t>
                  </w:r>
                </w:p>
              </w:tc>
              <w:tc>
                <w:tcPr>
                  <w:tcW w:w="45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752A9" w:rsidRPr="0099747E" w:rsidRDefault="00AC102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747E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PAT pozicija (podrži, aktiviraj, toleriraj)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752A9" w:rsidRPr="0099747E" w:rsidRDefault="00AC102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747E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117,29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752A9" w:rsidRPr="0099747E" w:rsidRDefault="00AC1026" w:rsidP="00AC102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747E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150.000,00 kn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752A9" w:rsidRPr="0099747E" w:rsidRDefault="00AC1026" w:rsidP="00350A8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747E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 xml:space="preserve">Ocijenjeno prema kriterijima Javnog natječaja i načinu bodovanja sukladno Programu financiranja udruga iz područja </w:t>
                  </w:r>
                  <w:r w:rsidR="00350A8F" w:rsidRPr="0099747E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pružanja</w:t>
                  </w:r>
                  <w:r w:rsidRPr="0099747E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 xml:space="preserve"> socijalne usluge privremenog smještaja 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752A9" w:rsidRPr="0099747E" w:rsidRDefault="00AC102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747E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E752A9" w:rsidRPr="0099747E" w:rsidTr="0099747E">
              <w:trPr>
                <w:trHeight w:val="262"/>
              </w:trPr>
              <w:tc>
                <w:tcPr>
                  <w:tcW w:w="5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752A9" w:rsidRPr="0099747E" w:rsidRDefault="00AC102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747E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752A9" w:rsidRPr="0099747E" w:rsidRDefault="00AC102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747E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Hrvatski Crveni križ-Gradsko društvo Crvenog križa Zagreb</w:t>
                  </w:r>
                </w:p>
              </w:tc>
              <w:tc>
                <w:tcPr>
                  <w:tcW w:w="45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752A9" w:rsidRPr="0099747E" w:rsidRDefault="00AC102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747E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Briga o zdravlju i njega te aktivno provođenje slobodnog vremena korisnika Prihvatilišta 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752A9" w:rsidRPr="0099747E" w:rsidRDefault="00AC102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747E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117,14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752A9" w:rsidRPr="0099747E" w:rsidRDefault="00AC1026" w:rsidP="00AC1026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747E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750.000,00 kn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752A9" w:rsidRPr="0099747E" w:rsidRDefault="00AC102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747E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</w:t>
                  </w:r>
                  <w:r w:rsidR="00350A8F" w:rsidRPr="0099747E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inanciranja udruga iz područja pružanja</w:t>
                  </w:r>
                  <w:r w:rsidRPr="0099747E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 xml:space="preserve"> socijalne usluge privremenog smještaja 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752A9" w:rsidRPr="0099747E" w:rsidRDefault="00AC102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747E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</w:tbl>
          <w:p w:rsidR="00E752A9" w:rsidRPr="0099747E" w:rsidRDefault="00E752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" w:type="dxa"/>
          </w:tcPr>
          <w:p w:rsidR="00E752A9" w:rsidRPr="0099747E" w:rsidRDefault="00E752A9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" w:type="dxa"/>
          </w:tcPr>
          <w:p w:rsidR="00E752A9" w:rsidRPr="0099747E" w:rsidRDefault="00E752A9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752A9" w:rsidRPr="0099747E" w:rsidRDefault="00E752A9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E752A9" w:rsidRPr="0099747E">
      <w:footerReference w:type="default" r:id="rId7"/>
      <w:pgSz w:w="16837" w:h="11905" w:orient="landscape"/>
      <w:pgMar w:top="850" w:right="566" w:bottom="1101" w:left="566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4DF" w:rsidRDefault="003B44DF">
      <w:pPr>
        <w:spacing w:after="0" w:line="240" w:lineRule="auto"/>
      </w:pPr>
      <w:r>
        <w:separator/>
      </w:r>
    </w:p>
  </w:endnote>
  <w:endnote w:type="continuationSeparator" w:id="0">
    <w:p w:rsidR="003B44DF" w:rsidRDefault="003B4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89"/>
      <w:gridCol w:w="6746"/>
      <w:gridCol w:w="2801"/>
      <w:gridCol w:w="52"/>
    </w:tblGrid>
    <w:tr w:rsidR="00E752A9">
      <w:tc>
        <w:tcPr>
          <w:tcW w:w="6089" w:type="dxa"/>
        </w:tcPr>
        <w:p w:rsidR="00E752A9" w:rsidRDefault="00E752A9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E752A9" w:rsidRDefault="00E752A9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:rsidR="00E752A9" w:rsidRDefault="00E752A9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E752A9" w:rsidRDefault="00E752A9">
          <w:pPr>
            <w:pStyle w:val="EmptyCellLayoutStyle"/>
            <w:spacing w:after="0" w:line="240" w:lineRule="auto"/>
          </w:pPr>
        </w:p>
      </w:tc>
    </w:tr>
    <w:tr w:rsidR="00E752A9">
      <w:tc>
        <w:tcPr>
          <w:tcW w:w="6089" w:type="dxa"/>
        </w:tcPr>
        <w:p w:rsidR="00E752A9" w:rsidRDefault="00E752A9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E752A9" w:rsidRDefault="00E752A9">
          <w:pPr>
            <w:pStyle w:val="EmptyCellLayoutStyle"/>
            <w:spacing w:after="0" w:line="240" w:lineRule="auto"/>
          </w:pPr>
        </w:p>
      </w:tc>
      <w:tc>
        <w:tcPr>
          <w:tcW w:w="2801" w:type="dxa"/>
          <w:vMerge w:val="restart"/>
        </w:tcPr>
        <w:p w:rsidR="00E752A9" w:rsidRDefault="00E752A9">
          <w:pPr>
            <w:spacing w:after="0" w:line="240" w:lineRule="auto"/>
          </w:pPr>
        </w:p>
      </w:tc>
      <w:tc>
        <w:tcPr>
          <w:tcW w:w="52" w:type="dxa"/>
        </w:tcPr>
        <w:p w:rsidR="00E752A9" w:rsidRDefault="00E752A9">
          <w:pPr>
            <w:pStyle w:val="EmptyCellLayoutStyle"/>
            <w:spacing w:after="0" w:line="240" w:lineRule="auto"/>
          </w:pPr>
        </w:p>
      </w:tc>
    </w:tr>
    <w:tr w:rsidR="00E752A9">
      <w:tc>
        <w:tcPr>
          <w:tcW w:w="6089" w:type="dxa"/>
          <w:vMerge w:val="restart"/>
        </w:tcPr>
        <w:p w:rsidR="00E752A9" w:rsidRDefault="00E752A9">
          <w:pPr>
            <w:spacing w:after="0" w:line="240" w:lineRule="auto"/>
          </w:pPr>
        </w:p>
      </w:tc>
      <w:tc>
        <w:tcPr>
          <w:tcW w:w="6746" w:type="dxa"/>
        </w:tcPr>
        <w:p w:rsidR="00E752A9" w:rsidRDefault="00E752A9">
          <w:pPr>
            <w:pStyle w:val="EmptyCellLayoutStyle"/>
            <w:spacing w:after="0" w:line="240" w:lineRule="auto"/>
          </w:pPr>
        </w:p>
      </w:tc>
      <w:tc>
        <w:tcPr>
          <w:tcW w:w="2801" w:type="dxa"/>
          <w:vMerge/>
        </w:tcPr>
        <w:p w:rsidR="00E752A9" w:rsidRDefault="00E752A9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E752A9" w:rsidRDefault="00E752A9">
          <w:pPr>
            <w:pStyle w:val="EmptyCellLayoutStyle"/>
            <w:spacing w:after="0" w:line="240" w:lineRule="auto"/>
          </w:pPr>
        </w:p>
      </w:tc>
    </w:tr>
    <w:tr w:rsidR="00E752A9">
      <w:tc>
        <w:tcPr>
          <w:tcW w:w="6089" w:type="dxa"/>
          <w:vMerge/>
        </w:tcPr>
        <w:p w:rsidR="00E752A9" w:rsidRDefault="00E752A9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E752A9" w:rsidRDefault="00E752A9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:rsidR="00E752A9" w:rsidRDefault="00E752A9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E752A9" w:rsidRDefault="00E752A9">
          <w:pPr>
            <w:pStyle w:val="EmptyCellLayoutStyle"/>
            <w:spacing w:after="0" w:line="240" w:lineRule="auto"/>
          </w:pPr>
        </w:p>
      </w:tc>
    </w:tr>
    <w:tr w:rsidR="00E752A9">
      <w:tc>
        <w:tcPr>
          <w:tcW w:w="6089" w:type="dxa"/>
        </w:tcPr>
        <w:p w:rsidR="00E752A9" w:rsidRDefault="00E752A9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E752A9" w:rsidRDefault="00E752A9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:rsidR="00E752A9" w:rsidRDefault="00E752A9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E752A9" w:rsidRDefault="00E752A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4DF" w:rsidRDefault="003B44DF">
      <w:pPr>
        <w:spacing w:after="0" w:line="240" w:lineRule="auto"/>
      </w:pPr>
      <w:r>
        <w:separator/>
      </w:r>
    </w:p>
  </w:footnote>
  <w:footnote w:type="continuationSeparator" w:id="0">
    <w:p w:rsidR="003B44DF" w:rsidRDefault="003B4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752A9"/>
    <w:rsid w:val="00350A8F"/>
    <w:rsid w:val="003B44DF"/>
    <w:rsid w:val="004E0A4B"/>
    <w:rsid w:val="0099747E"/>
    <w:rsid w:val="00AC1026"/>
    <w:rsid w:val="00B34AD3"/>
    <w:rsid w:val="00E7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93D28"/>
  <w15:docId w15:val="{87FB1775-5487-44D6-8B59-C5C148C68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AC1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026"/>
  </w:style>
  <w:style w:type="paragraph" w:styleId="Footer">
    <w:name w:val="footer"/>
    <w:basedOn w:val="Normal"/>
    <w:link w:val="FooterChar"/>
    <w:uiPriority w:val="99"/>
    <w:unhideWhenUsed/>
    <w:rsid w:val="00AC1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RS_01_ListOfApplicationsForWhichFundsAreApprovedForYear_Proposal</vt:lpstr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RS_01_ListOfApplicationsForWhichFundsAreApprovedForYear_Proposal</dc:title>
  <dc:creator>Mateja Petrić</dc:creator>
  <dc:description/>
  <cp:lastModifiedBy>Ivana Teskera Galić</cp:lastModifiedBy>
  <cp:revision>5</cp:revision>
  <dcterms:created xsi:type="dcterms:W3CDTF">2022-09-15T12:28:00Z</dcterms:created>
  <dcterms:modified xsi:type="dcterms:W3CDTF">2022-09-16T09:53:00Z</dcterms:modified>
</cp:coreProperties>
</file>